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25038" w14:textId="055D9C37" w:rsidR="00D825E4" w:rsidRPr="00CB6152" w:rsidRDefault="00D825E4" w:rsidP="00D825E4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es-ES"/>
        </w:rPr>
      </w:pPr>
      <w:r w:rsidRPr="00CB6152">
        <w:rPr>
          <w:rFonts w:ascii="Segoe Print" w:eastAsia="Times New Roman" w:hAnsi="Segoe Print" w:cs="Times New Roman"/>
          <w:b/>
          <w:sz w:val="24"/>
          <w:szCs w:val="24"/>
          <w:lang w:eastAsia="es-ES"/>
        </w:rPr>
        <w:t xml:space="preserve">Problema </w:t>
      </w:r>
      <w:r w:rsidR="00062AED">
        <w:rPr>
          <w:rFonts w:ascii="Segoe Print" w:eastAsia="Times New Roman" w:hAnsi="Segoe Print" w:cs="Times New Roman"/>
          <w:b/>
          <w:sz w:val="24"/>
          <w:szCs w:val="24"/>
          <w:lang w:eastAsia="es-ES"/>
        </w:rPr>
        <w:t>1</w:t>
      </w:r>
    </w:p>
    <w:p w14:paraId="062C48B5" w14:textId="435873BB" w:rsidR="009E762C" w:rsidRPr="00CB6152" w:rsidRDefault="00D825E4" w:rsidP="00D825E4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val="es-ES_tradnl" w:eastAsia="es-ES"/>
        </w:rPr>
      </w:pPr>
      <w:r w:rsidRPr="00CB6152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>Un in</w:t>
      </w:r>
      <w:r w:rsidR="007361EE" w:rsidRPr="00CB6152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 xml:space="preserve">dividuo dispone de un determinado ingreso </w:t>
      </w:r>
      <w:r w:rsidR="00370FBD" w:rsidRPr="00CB6152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 xml:space="preserve">medido en unidades monetarias </w:t>
      </w:r>
      <w:r w:rsidR="007361EE" w:rsidRPr="00CB6152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>en cada uno de los periodos indicados que destina a la compra de un único bien cuyo precio varía según se indica en la tabla.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1743"/>
        <w:gridCol w:w="1742"/>
        <w:gridCol w:w="1742"/>
        <w:gridCol w:w="1742"/>
      </w:tblGrid>
      <w:tr w:rsidR="00CB6152" w:rsidRPr="00CB6152" w14:paraId="4FCA77E6" w14:textId="77777777" w:rsidTr="00CB6152">
        <w:trPr>
          <w:trHeight w:val="40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B8FC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>Periodo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A31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4ECE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16C5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468D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CB6152" w:rsidRPr="00CB6152" w14:paraId="3BB72C4D" w14:textId="77777777" w:rsidTr="00CB6152">
        <w:trPr>
          <w:trHeight w:val="40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82F4" w14:textId="113AF3BA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>Precio del bien (u. 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0A8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AF3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6807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8FA9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  <w:t>91</w:t>
            </w:r>
          </w:p>
        </w:tc>
      </w:tr>
      <w:tr w:rsidR="00CB6152" w:rsidRPr="00CB6152" w14:paraId="1B7FCBE7" w14:textId="77777777" w:rsidTr="00CB6152">
        <w:trPr>
          <w:trHeight w:val="40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51A6" w14:textId="1DA4F10D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>ingreso (u.</w:t>
            </w:r>
            <w:r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val="es-ES_tradnl" w:eastAsia="es-ES"/>
              </w:rPr>
              <w:t>m.)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8AE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  <w:t>1225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9ED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  <w:t>1400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4436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  <w:t>1590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7AA" w14:textId="77777777" w:rsidR="00CB6152" w:rsidRPr="00CB6152" w:rsidRDefault="00CB6152" w:rsidP="00CB6152">
            <w:pPr>
              <w:spacing w:after="0" w:line="240" w:lineRule="auto"/>
              <w:jc w:val="center"/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</w:pPr>
            <w:r w:rsidRPr="00CB6152">
              <w:rPr>
                <w:rFonts w:ascii="Segoe Print" w:eastAsia="Times New Roman" w:hAnsi="Segoe Print" w:cs="Calibri"/>
                <w:color w:val="000000"/>
                <w:sz w:val="24"/>
                <w:szCs w:val="24"/>
                <w:lang w:eastAsia="es-ES"/>
              </w:rPr>
              <w:t>1650</w:t>
            </w:r>
          </w:p>
        </w:tc>
      </w:tr>
    </w:tbl>
    <w:p w14:paraId="4CE9BE2B" w14:textId="77777777" w:rsidR="00940449" w:rsidRPr="00CB6152" w:rsidRDefault="00940449" w:rsidP="00D825E4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val="es-ES_tradnl" w:eastAsia="es-ES"/>
        </w:rPr>
      </w:pPr>
    </w:p>
    <w:p w14:paraId="1EA9784F" w14:textId="66792133" w:rsidR="00271E9E" w:rsidRPr="00CB6152" w:rsidRDefault="00271E9E" w:rsidP="00271E9E">
      <w:pPr>
        <w:pStyle w:val="Prrafodelista"/>
        <w:numPr>
          <w:ilvl w:val="0"/>
          <w:numId w:val="5"/>
        </w:num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val="es-ES_tradnl" w:eastAsia="es-ES"/>
        </w:rPr>
      </w:pPr>
      <w:r w:rsidRPr="00CB6152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>Calcular el valor real de ese ingreso en cada periodo, con relación al inicial, e interpretar los resultados a través de los índices correspondientes.</w:t>
      </w:r>
    </w:p>
    <w:p w14:paraId="484394D8" w14:textId="587BF5E9" w:rsidR="00940449" w:rsidRPr="00FC6B4D" w:rsidRDefault="00BF1C84" w:rsidP="00D825E4">
      <w:pPr>
        <w:pStyle w:val="Prrafodelista"/>
        <w:numPr>
          <w:ilvl w:val="0"/>
          <w:numId w:val="5"/>
        </w:num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val="es-ES_tradnl" w:eastAsia="es-ES"/>
        </w:rPr>
      </w:pPr>
      <w:r w:rsidRPr="00CB6152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>Observar de que otra manera se puede obtener el índice de valor real.</w:t>
      </w:r>
      <w:r w:rsidR="00271E9E" w:rsidRPr="00CB6152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 xml:space="preserve"> </w:t>
      </w:r>
    </w:p>
    <w:p w14:paraId="4597C3E4" w14:textId="16C811EC" w:rsidR="00FC6B4D" w:rsidRPr="00FC6B4D" w:rsidRDefault="00FC6B4D" w:rsidP="00FC6B4D">
      <w:pPr>
        <w:pStyle w:val="Prrafodelista"/>
        <w:numPr>
          <w:ilvl w:val="0"/>
          <w:numId w:val="5"/>
        </w:num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val="es-ES_tradnl" w:eastAsia="es-ES"/>
        </w:rPr>
      </w:pPr>
      <w:r w:rsidRPr="00FC6B4D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>Verificar los datos que aparecen en el siguiente enunciado:</w:t>
      </w:r>
    </w:p>
    <w:p w14:paraId="4587A271" w14:textId="5D4A830A" w:rsidR="00FC6B4D" w:rsidRPr="00FC6B4D" w:rsidRDefault="00FC6B4D" w:rsidP="00FC6B4D">
      <w:pPr>
        <w:pStyle w:val="Prrafodelista"/>
        <w:rPr>
          <w:rFonts w:ascii="Segoe Print" w:hAnsi="Segoe Print"/>
          <w:sz w:val="24"/>
          <w:szCs w:val="24"/>
        </w:rPr>
      </w:pPr>
      <w:r w:rsidRPr="00FC6B4D">
        <w:rPr>
          <w:rFonts w:ascii="Segoe Print" w:eastAsia="Times New Roman" w:hAnsi="Segoe Print" w:cs="Times New Roman"/>
          <w:sz w:val="24"/>
          <w:szCs w:val="24"/>
          <w:lang w:val="es-ES_tradnl" w:eastAsia="es-ES"/>
        </w:rPr>
        <w:t>“</w:t>
      </w:r>
      <w:r w:rsidRPr="00FC6B4D">
        <w:rPr>
          <w:rFonts w:ascii="Segoe Print" w:eastAsia="Times New Roman" w:hAnsi="Segoe Print"/>
          <w:sz w:val="24"/>
          <w:szCs w:val="24"/>
        </w:rPr>
        <w:t>En el periodo tres el ingreso creció un 17,85 % con relación al periodo 1. En ese mismo periodo el precio creci</w:t>
      </w:r>
      <w:r>
        <w:rPr>
          <w:rFonts w:ascii="Segoe Print" w:eastAsia="Times New Roman" w:hAnsi="Segoe Print"/>
          <w:sz w:val="24"/>
          <w:szCs w:val="24"/>
        </w:rPr>
        <w:t>ó</w:t>
      </w:r>
      <w:r w:rsidRPr="00FC6B4D">
        <w:rPr>
          <w:rFonts w:ascii="Segoe Print" w:eastAsia="Times New Roman" w:hAnsi="Segoe Print"/>
          <w:sz w:val="24"/>
          <w:szCs w:val="24"/>
        </w:rPr>
        <w:t xml:space="preserve"> un 8,33%; </w:t>
      </w:r>
    </w:p>
    <w:p w14:paraId="7F6F9EC4" w14:textId="24BD996A" w:rsidR="00FC6B4D" w:rsidRPr="00FC6B4D" w:rsidRDefault="00FC6B4D" w:rsidP="00FC6B4D">
      <w:pPr>
        <w:pStyle w:val="Prrafodelista"/>
        <w:rPr>
          <w:rFonts w:ascii="Segoe Print" w:eastAsia="Times New Roman" w:hAnsi="Segoe Print" w:cs="Times New Roman"/>
          <w:sz w:val="24"/>
          <w:szCs w:val="24"/>
          <w:lang w:eastAsia="es-ES"/>
        </w:rPr>
      </w:pPr>
      <w:r w:rsidRPr="00FC6B4D">
        <w:rPr>
          <w:rFonts w:ascii="Segoe Print" w:eastAsia="Times New Roman" w:hAnsi="Segoe Print" w:cs="Times New Roman"/>
          <w:sz w:val="24"/>
          <w:szCs w:val="24"/>
          <w:lang w:eastAsia="es-ES"/>
        </w:rPr>
        <w:t>1650 u.</w:t>
      </w:r>
      <w:r>
        <w:rPr>
          <w:rFonts w:ascii="Segoe Print" w:eastAsia="Times New Roman" w:hAnsi="Segoe Print" w:cs="Times New Roman"/>
          <w:sz w:val="24"/>
          <w:szCs w:val="24"/>
          <w:lang w:eastAsia="es-ES"/>
        </w:rPr>
        <w:t xml:space="preserve"> </w:t>
      </w:r>
      <w:r w:rsidRPr="00FC6B4D">
        <w:rPr>
          <w:rFonts w:ascii="Segoe Print" w:eastAsia="Times New Roman" w:hAnsi="Segoe Print" w:cs="Times New Roman"/>
          <w:sz w:val="24"/>
          <w:szCs w:val="24"/>
          <w:lang w:eastAsia="es-ES"/>
        </w:rPr>
        <w:t>m. en el periodo tres ten</w:t>
      </w:r>
      <w:r>
        <w:rPr>
          <w:rFonts w:ascii="Segoe Print" w:eastAsia="Times New Roman" w:hAnsi="Segoe Print" w:cs="Times New Roman"/>
          <w:sz w:val="24"/>
          <w:szCs w:val="24"/>
          <w:lang w:eastAsia="es-ES"/>
        </w:rPr>
        <w:t>í</w:t>
      </w:r>
      <w:r w:rsidRPr="00FC6B4D">
        <w:rPr>
          <w:rFonts w:ascii="Segoe Print" w:eastAsia="Times New Roman" w:hAnsi="Segoe Print" w:cs="Times New Roman"/>
          <w:sz w:val="24"/>
          <w:szCs w:val="24"/>
          <w:lang w:eastAsia="es-ES"/>
        </w:rPr>
        <w:t>an el mismo valor real que 1523,07 u</w:t>
      </w:r>
      <w:r>
        <w:rPr>
          <w:rFonts w:ascii="Segoe Print" w:eastAsia="Times New Roman" w:hAnsi="Segoe Print" w:cs="Times New Roman"/>
          <w:sz w:val="24"/>
          <w:szCs w:val="24"/>
          <w:lang w:eastAsia="es-ES"/>
        </w:rPr>
        <w:t xml:space="preserve">. </w:t>
      </w:r>
      <w:r w:rsidRPr="00FC6B4D">
        <w:rPr>
          <w:rFonts w:ascii="Segoe Print" w:eastAsia="Times New Roman" w:hAnsi="Segoe Print" w:cs="Times New Roman"/>
          <w:sz w:val="24"/>
          <w:szCs w:val="24"/>
          <w:lang w:eastAsia="es-ES"/>
        </w:rPr>
        <w:t>m. en el periodo base.</w:t>
      </w:r>
    </w:p>
    <w:p w14:paraId="2AB5A47E" w14:textId="448584ED" w:rsidR="00FD2BD4" w:rsidRDefault="00FC6B4D" w:rsidP="00377A3C">
      <w:pPr>
        <w:pStyle w:val="Prrafodelista"/>
        <w:rPr>
          <w:rFonts w:ascii="Segoe Print" w:eastAsia="Times New Roman" w:hAnsi="Segoe Print" w:cs="Times New Roman"/>
          <w:sz w:val="24"/>
          <w:szCs w:val="24"/>
          <w:lang w:eastAsia="es-ES"/>
        </w:rPr>
      </w:pPr>
      <w:r w:rsidRPr="00FC6B4D">
        <w:rPr>
          <w:rFonts w:ascii="Segoe Print" w:eastAsia="Times New Roman" w:hAnsi="Segoe Print" w:cs="Times New Roman"/>
          <w:sz w:val="24"/>
          <w:szCs w:val="24"/>
          <w:lang w:eastAsia="es-ES"/>
        </w:rPr>
        <w:t>por tanto,</w:t>
      </w:r>
      <w:r>
        <w:rPr>
          <w:rFonts w:ascii="Segoe Print" w:eastAsia="Times New Roman" w:hAnsi="Segoe Print" w:cs="Times New Roman"/>
          <w:sz w:val="24"/>
          <w:szCs w:val="24"/>
          <w:lang w:eastAsia="es-ES"/>
        </w:rPr>
        <w:t xml:space="preserve"> </w:t>
      </w:r>
      <w:r w:rsidRPr="00FC6B4D">
        <w:rPr>
          <w:rFonts w:ascii="Segoe Print" w:eastAsia="Times New Roman" w:hAnsi="Segoe Print" w:cs="Times New Roman"/>
          <w:sz w:val="24"/>
          <w:szCs w:val="24"/>
          <w:lang w:eastAsia="es-ES"/>
        </w:rPr>
        <w:t>el ingreso experimentó un incremento real del 8,79 %.</w:t>
      </w:r>
      <w:r>
        <w:rPr>
          <w:rFonts w:ascii="Segoe Print" w:eastAsia="Times New Roman" w:hAnsi="Segoe Print" w:cs="Times New Roman"/>
          <w:sz w:val="24"/>
          <w:szCs w:val="24"/>
          <w:lang w:eastAsia="es-ES"/>
        </w:rPr>
        <w:t>”</w:t>
      </w:r>
    </w:p>
    <w:p w14:paraId="514951DC" w14:textId="04D655FE" w:rsidR="009E63DA" w:rsidRDefault="009E63DA" w:rsidP="00377A3C">
      <w:pPr>
        <w:pStyle w:val="Prrafodelista"/>
        <w:rPr>
          <w:rFonts w:ascii="Segoe Print" w:eastAsia="Times New Roman" w:hAnsi="Segoe Print" w:cs="Times New Roman"/>
          <w:sz w:val="24"/>
          <w:szCs w:val="24"/>
          <w:lang w:eastAsia="es-ES"/>
        </w:rPr>
      </w:pPr>
    </w:p>
    <w:p w14:paraId="2DADA86C" w14:textId="7A230515" w:rsidR="009E63DA" w:rsidRDefault="009E63DA" w:rsidP="00377A3C">
      <w:pPr>
        <w:pStyle w:val="Prrafodelista"/>
        <w:rPr>
          <w:rFonts w:ascii="Segoe Print" w:eastAsia="Times New Roman" w:hAnsi="Segoe Print" w:cs="Times New Roman"/>
          <w:sz w:val="24"/>
          <w:szCs w:val="24"/>
          <w:lang w:eastAsia="es-ES"/>
        </w:rPr>
      </w:pPr>
    </w:p>
    <w:p w14:paraId="7046AAE9" w14:textId="42FAC7E1" w:rsidR="00830DE8" w:rsidRDefault="00062AED" w:rsidP="00830DE8">
      <w:pPr>
        <w:rPr>
          <w:rFonts w:ascii="Segoe Print" w:eastAsia="Times New Roman" w:hAnsi="Segoe Print" w:cs="Times New Roman"/>
          <w:b/>
          <w:bCs/>
          <w:sz w:val="24"/>
          <w:szCs w:val="24"/>
          <w:lang w:eastAsia="es-ES"/>
        </w:rPr>
      </w:pPr>
      <w:r>
        <w:rPr>
          <w:rFonts w:ascii="Segoe Print" w:eastAsia="Times New Roman" w:hAnsi="Segoe Print" w:cs="Times New Roman"/>
          <w:b/>
          <w:bCs/>
          <w:sz w:val="24"/>
          <w:szCs w:val="24"/>
          <w:lang w:eastAsia="es-ES"/>
        </w:rPr>
        <w:t>Problema 2</w:t>
      </w:r>
    </w:p>
    <w:p w14:paraId="2C86EC45" w14:textId="04B35EC0" w:rsidR="009E63DA" w:rsidRPr="00830DE8" w:rsidRDefault="009E63DA" w:rsidP="00830DE8">
      <w:pPr>
        <w:rPr>
          <w:rFonts w:ascii="Segoe Print" w:eastAsia="Times New Roman" w:hAnsi="Segoe Print" w:cs="Times New Roman"/>
          <w:b/>
          <w:bCs/>
          <w:sz w:val="24"/>
          <w:szCs w:val="24"/>
          <w:lang w:eastAsia="es-ES"/>
        </w:rPr>
      </w:pPr>
      <w:r w:rsidRPr="00830DE8">
        <w:rPr>
          <w:rFonts w:ascii="Segoe Print" w:eastAsia="Times New Roman" w:hAnsi="Segoe Print" w:cs="Times New Roman"/>
          <w:sz w:val="24"/>
          <w:szCs w:val="24"/>
          <w:lang w:eastAsia="es-ES"/>
        </w:rPr>
        <w:t>Los siguientes datos corresponden al valor nominal y real del salario medio anual de una determinada empresa para los años indicados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2704"/>
        <w:gridCol w:w="2509"/>
        <w:gridCol w:w="2509"/>
      </w:tblGrid>
      <w:tr w:rsidR="009E63DA" w:rsidRPr="009E63DA" w14:paraId="6B0C6457" w14:textId="77777777" w:rsidTr="009E63DA">
        <w:trPr>
          <w:trHeight w:val="495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57D5" w14:textId="77777777" w:rsidR="009E63DA" w:rsidRPr="009E63DA" w:rsidRDefault="009E63DA" w:rsidP="009E63DA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lang w:eastAsia="es-ES"/>
              </w:rPr>
              <w:t> 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C49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2009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E132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2010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093E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2012</w:t>
            </w:r>
          </w:p>
        </w:tc>
      </w:tr>
      <w:tr w:rsidR="009E63DA" w:rsidRPr="009E63DA" w14:paraId="5FF899A6" w14:textId="77777777" w:rsidTr="009E63DA">
        <w:trPr>
          <w:trHeight w:val="495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4F1F" w14:textId="77777777" w:rsidR="009E63DA" w:rsidRPr="009E63DA" w:rsidRDefault="009E63DA" w:rsidP="009E63DA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E63DA">
              <w:rPr>
                <w:rFonts w:ascii="Segoe Print" w:eastAsia="Times New Roman" w:hAnsi="Segoe Print" w:cs="Times New Roman"/>
                <w:color w:val="000000"/>
                <w:sz w:val="20"/>
                <w:szCs w:val="20"/>
                <w:lang w:eastAsia="es-ES"/>
              </w:rPr>
              <w:t>SNj</w:t>
            </w:r>
            <w:proofErr w:type="spellEnd"/>
            <w:r w:rsidRPr="009E63DA">
              <w:rPr>
                <w:rFonts w:ascii="Segoe Print" w:eastAsia="Times New Roman" w:hAnsi="Segoe Print" w:cs="Times New Roman"/>
                <w:color w:val="000000"/>
                <w:sz w:val="20"/>
                <w:szCs w:val="20"/>
                <w:lang w:eastAsia="es-ES"/>
              </w:rPr>
              <w:t xml:space="preserve"> (€ corrientes)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94C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26340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D4B3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27000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CACB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27600</w:t>
            </w:r>
          </w:p>
        </w:tc>
      </w:tr>
      <w:tr w:rsidR="009E63DA" w:rsidRPr="009E63DA" w14:paraId="3548A646" w14:textId="77777777" w:rsidTr="009E63DA">
        <w:trPr>
          <w:trHeight w:val="495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F38" w14:textId="77777777" w:rsidR="009E63DA" w:rsidRPr="009E63DA" w:rsidRDefault="009E63DA" w:rsidP="009E63DA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E63DA">
              <w:rPr>
                <w:rFonts w:ascii="Segoe Print" w:eastAsia="Times New Roman" w:hAnsi="Segoe Print" w:cs="Times New Roman"/>
                <w:color w:val="000000"/>
                <w:sz w:val="20"/>
                <w:szCs w:val="20"/>
                <w:lang w:eastAsia="es-ES"/>
              </w:rPr>
              <w:t>SRj</w:t>
            </w:r>
            <w:proofErr w:type="spellEnd"/>
            <w:r w:rsidRPr="009E63DA">
              <w:rPr>
                <w:rFonts w:ascii="Segoe Print" w:eastAsia="Times New Roman" w:hAnsi="Segoe Print" w:cs="Times New Roman"/>
                <w:color w:val="000000"/>
                <w:sz w:val="20"/>
                <w:szCs w:val="20"/>
                <w:lang w:eastAsia="es-ES"/>
              </w:rPr>
              <w:t xml:space="preserve"> (€ constantes)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EFFD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  <w:t>27725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6BD1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  <w:t>27000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FF88" w14:textId="77777777" w:rsidR="009E63DA" w:rsidRPr="009E63DA" w:rsidRDefault="009E63DA" w:rsidP="009E63DA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9E63DA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  <w:t>27200</w:t>
            </w:r>
          </w:p>
        </w:tc>
      </w:tr>
    </w:tbl>
    <w:p w14:paraId="1F6C6D17" w14:textId="3F1FA92B" w:rsidR="009E63DA" w:rsidRDefault="009E63DA" w:rsidP="00377A3C">
      <w:pPr>
        <w:pStyle w:val="Prrafodelista"/>
        <w:rPr>
          <w:rFonts w:ascii="Segoe Print" w:eastAsia="Times New Roman" w:hAnsi="Segoe Print" w:cs="Times New Roman"/>
          <w:sz w:val="24"/>
          <w:szCs w:val="24"/>
          <w:lang w:eastAsia="es-ES"/>
        </w:rPr>
      </w:pPr>
    </w:p>
    <w:p w14:paraId="3CA9AA04" w14:textId="4E9B3069" w:rsidR="009E63DA" w:rsidRDefault="006147C1" w:rsidP="00377A3C">
      <w:pPr>
        <w:pStyle w:val="Prrafodelista"/>
        <w:rPr>
          <w:rFonts w:ascii="Segoe Print" w:eastAsia="Times New Roman" w:hAnsi="Segoe Print" w:cs="Times New Roman"/>
          <w:sz w:val="24"/>
          <w:szCs w:val="24"/>
          <w:lang w:eastAsia="es-ES"/>
        </w:rPr>
      </w:pPr>
      <w:r>
        <w:rPr>
          <w:rFonts w:ascii="Segoe Print" w:eastAsia="Times New Roman" w:hAnsi="Segoe Print" w:cs="Times New Roman"/>
          <w:sz w:val="24"/>
          <w:szCs w:val="24"/>
          <w:lang w:eastAsia="es-ES"/>
        </w:rPr>
        <w:t xml:space="preserve">a) </w:t>
      </w:r>
      <w:r w:rsidR="009E63DA">
        <w:rPr>
          <w:rFonts w:ascii="Segoe Print" w:eastAsia="Times New Roman" w:hAnsi="Segoe Print" w:cs="Times New Roman"/>
          <w:sz w:val="24"/>
          <w:szCs w:val="24"/>
          <w:lang w:eastAsia="es-ES"/>
        </w:rPr>
        <w:t>¿Como se ha comportado los precios con relación al año base?</w:t>
      </w:r>
    </w:p>
    <w:p w14:paraId="6D5C3D5D" w14:textId="7AFB8E08" w:rsidR="00B644E9" w:rsidRPr="00377A3C" w:rsidRDefault="006147C1" w:rsidP="00377A3C">
      <w:pPr>
        <w:pStyle w:val="Prrafodelista"/>
        <w:rPr>
          <w:rFonts w:ascii="Segoe Print" w:eastAsia="Times New Roman" w:hAnsi="Segoe Print" w:cs="Times New Roman"/>
          <w:sz w:val="24"/>
          <w:szCs w:val="24"/>
          <w:lang w:eastAsia="es-ES"/>
        </w:rPr>
      </w:pPr>
      <w:r>
        <w:rPr>
          <w:rFonts w:ascii="Segoe Print" w:eastAsia="Times New Roman" w:hAnsi="Segoe Print" w:cs="Times New Roman"/>
          <w:sz w:val="24"/>
          <w:szCs w:val="24"/>
          <w:lang w:eastAsia="es-ES"/>
        </w:rPr>
        <w:t xml:space="preserve">b) </w:t>
      </w:r>
      <w:r w:rsidR="00B644E9">
        <w:rPr>
          <w:rFonts w:ascii="Segoe Print" w:eastAsia="Times New Roman" w:hAnsi="Segoe Print" w:cs="Times New Roman"/>
          <w:sz w:val="24"/>
          <w:szCs w:val="24"/>
          <w:lang w:eastAsia="es-ES"/>
        </w:rPr>
        <w:t>Comparar las tasas de variación de los salarios nominales, reales y de los precios</w:t>
      </w:r>
      <w:r>
        <w:rPr>
          <w:rFonts w:ascii="Segoe Print" w:eastAsia="Times New Roman" w:hAnsi="Segoe Print" w:cs="Times New Roman"/>
          <w:sz w:val="24"/>
          <w:szCs w:val="24"/>
          <w:lang w:eastAsia="es-ES"/>
        </w:rPr>
        <w:t>.</w:t>
      </w:r>
    </w:p>
    <w:p w14:paraId="76355BC8" w14:textId="77777777" w:rsidR="00830DE8" w:rsidRDefault="00830DE8" w:rsidP="00811DBE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</w:p>
    <w:p w14:paraId="70071EC6" w14:textId="77777777" w:rsidR="00830DE8" w:rsidRDefault="00830DE8" w:rsidP="00811DBE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</w:p>
    <w:p w14:paraId="639E24B9" w14:textId="77777777" w:rsidR="00830DE8" w:rsidRDefault="00830DE8" w:rsidP="00811DBE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</w:p>
    <w:p w14:paraId="559543EA" w14:textId="77777777" w:rsidR="00830DE8" w:rsidRDefault="00830DE8" w:rsidP="00811DBE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</w:p>
    <w:p w14:paraId="664F9786" w14:textId="735A6782" w:rsidR="00811DBE" w:rsidRPr="00377A3C" w:rsidRDefault="00811DBE" w:rsidP="00811DBE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  <w:r w:rsidRPr="00377A3C">
        <w:rPr>
          <w:rFonts w:eastAsia="Times New Roman" w:cs="Times New Roman"/>
          <w:b/>
          <w:sz w:val="24"/>
          <w:szCs w:val="24"/>
          <w:lang w:eastAsia="es-ES"/>
        </w:rPr>
        <w:lastRenderedPageBreak/>
        <w:t xml:space="preserve">Problema </w:t>
      </w:r>
      <w:r w:rsidR="00062AED">
        <w:rPr>
          <w:rFonts w:eastAsia="Times New Roman" w:cs="Times New Roman"/>
          <w:b/>
          <w:sz w:val="24"/>
          <w:szCs w:val="24"/>
          <w:lang w:eastAsia="es-ES"/>
        </w:rPr>
        <w:t>3</w:t>
      </w:r>
    </w:p>
    <w:p w14:paraId="11E3E742" w14:textId="77777777" w:rsidR="00316D4D" w:rsidRDefault="00811DBE" w:rsidP="00316D4D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val="es-ES_tradnl" w:eastAsia="es-ES"/>
        </w:rPr>
      </w:pPr>
      <w:r w:rsidRPr="00377A3C">
        <w:rPr>
          <w:rFonts w:eastAsia="Times New Roman" w:cs="Times New Roman"/>
          <w:sz w:val="24"/>
          <w:szCs w:val="24"/>
          <w:lang w:val="es-ES_tradnl" w:eastAsia="es-ES"/>
        </w:rPr>
        <w:t xml:space="preserve">Dadas las siguientes series, una correspondiente al </w:t>
      </w:r>
      <w:r w:rsidR="00830DE8">
        <w:rPr>
          <w:rFonts w:eastAsia="Times New Roman" w:cs="Times New Roman"/>
          <w:sz w:val="24"/>
          <w:szCs w:val="24"/>
          <w:lang w:val="es-ES_tradnl" w:eastAsia="es-ES"/>
        </w:rPr>
        <w:t xml:space="preserve">índice interanual del </w:t>
      </w:r>
      <w:r w:rsidRPr="00377A3C">
        <w:rPr>
          <w:rFonts w:eastAsia="Times New Roman" w:cs="Times New Roman"/>
          <w:sz w:val="24"/>
          <w:szCs w:val="24"/>
          <w:lang w:val="es-ES_tradnl" w:eastAsia="es-ES"/>
        </w:rPr>
        <w:t xml:space="preserve">salario medio anual en términos corrientes y la otra del índice </w:t>
      </w:r>
      <w:r w:rsidR="00830DE8">
        <w:rPr>
          <w:rFonts w:eastAsia="Times New Roman" w:cs="Times New Roman"/>
          <w:sz w:val="24"/>
          <w:szCs w:val="24"/>
          <w:lang w:val="es-ES_tradnl" w:eastAsia="es-ES"/>
        </w:rPr>
        <w:t xml:space="preserve">interanual </w:t>
      </w:r>
      <w:r w:rsidRPr="00377A3C">
        <w:rPr>
          <w:rFonts w:eastAsia="Times New Roman" w:cs="Times New Roman"/>
          <w:sz w:val="24"/>
          <w:szCs w:val="24"/>
          <w:lang w:val="es-ES_tradnl" w:eastAsia="es-ES"/>
        </w:rPr>
        <w:t xml:space="preserve">de precios, </w:t>
      </w:r>
      <w:r w:rsidR="00316D4D">
        <w:rPr>
          <w:rFonts w:eastAsia="Times New Roman" w:cs="Times New Roman"/>
          <w:sz w:val="24"/>
          <w:szCs w:val="24"/>
          <w:lang w:val="es-ES_tradnl" w:eastAsia="es-ES"/>
        </w:rPr>
        <w:t xml:space="preserve">analizar </w:t>
      </w:r>
      <w:r w:rsidR="00830DE8">
        <w:rPr>
          <w:rFonts w:eastAsia="Times New Roman" w:cs="Times New Roman"/>
          <w:sz w:val="24"/>
          <w:szCs w:val="24"/>
          <w:lang w:val="es-ES_tradnl" w:eastAsia="es-ES"/>
        </w:rPr>
        <w:t xml:space="preserve">el comportamiento de ese salario en términos reales para cada año </w:t>
      </w:r>
    </w:p>
    <w:p w14:paraId="572C2E61" w14:textId="0C515543" w:rsidR="00830DE8" w:rsidRPr="00316D4D" w:rsidRDefault="00316D4D" w:rsidP="00316D4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es-ES_tradnl" w:eastAsia="es-ES"/>
        </w:rPr>
      </w:pPr>
      <w:r w:rsidRPr="00316D4D">
        <w:rPr>
          <w:rFonts w:eastAsia="Times New Roman" w:cs="Times New Roman"/>
          <w:sz w:val="24"/>
          <w:szCs w:val="24"/>
          <w:lang w:val="es-ES_tradnl" w:eastAsia="es-ES"/>
        </w:rPr>
        <w:t xml:space="preserve"> </w:t>
      </w:r>
      <w:r w:rsidR="00830DE8" w:rsidRPr="00316D4D">
        <w:rPr>
          <w:rFonts w:eastAsia="Times New Roman" w:cs="Times New Roman"/>
          <w:sz w:val="24"/>
          <w:szCs w:val="24"/>
          <w:lang w:val="es-ES_tradnl" w:eastAsia="es-ES"/>
        </w:rPr>
        <w:t>Con relación al año anterior</w:t>
      </w:r>
    </w:p>
    <w:p w14:paraId="546C526C" w14:textId="2D681310" w:rsidR="00811DBE" w:rsidRDefault="00830DE8" w:rsidP="00830DE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es-ES_tradnl" w:eastAsia="es-ES"/>
        </w:rPr>
      </w:pPr>
      <w:r>
        <w:rPr>
          <w:rFonts w:eastAsia="Times New Roman" w:cs="Times New Roman"/>
          <w:sz w:val="24"/>
          <w:szCs w:val="24"/>
          <w:lang w:val="es-ES_tradnl" w:eastAsia="es-ES"/>
        </w:rPr>
        <w:t>Con relación al año 201</w:t>
      </w:r>
      <w:r w:rsidR="00F41378">
        <w:rPr>
          <w:rFonts w:eastAsia="Times New Roman" w:cs="Times New Roman"/>
          <w:sz w:val="24"/>
          <w:szCs w:val="24"/>
          <w:lang w:val="es-ES_tradnl" w:eastAsia="es-ES"/>
        </w:rPr>
        <w:t>5</w:t>
      </w:r>
    </w:p>
    <w:p w14:paraId="0858947D" w14:textId="0CEA7F52" w:rsidR="0032204D" w:rsidRDefault="00F41378" w:rsidP="00316D4D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rPr>
          <w:rFonts w:eastAsia="Times New Roman" w:cs="Times New Roman"/>
          <w:sz w:val="24"/>
          <w:szCs w:val="24"/>
          <w:lang w:val="es-ES_tradnl" w:eastAsia="es-ES"/>
        </w:rPr>
      </w:pPr>
      <w:r w:rsidRPr="00F41378">
        <w:rPr>
          <w:rFonts w:eastAsia="Times New Roman" w:cs="Times New Roman"/>
          <w:sz w:val="24"/>
          <w:szCs w:val="24"/>
          <w:lang w:val="es-ES_tradnl" w:eastAsia="es-ES"/>
        </w:rPr>
        <w:t xml:space="preserve">Si el salario medio anual era </w:t>
      </w:r>
      <w:r>
        <w:rPr>
          <w:rFonts w:eastAsia="Times New Roman" w:cs="Times New Roman"/>
          <w:sz w:val="24"/>
          <w:szCs w:val="24"/>
          <w:lang w:val="es-ES_tradnl" w:eastAsia="es-ES"/>
        </w:rPr>
        <w:t xml:space="preserve">de </w:t>
      </w:r>
      <w:r w:rsidRPr="00F41378">
        <w:rPr>
          <w:rFonts w:eastAsia="Times New Roman" w:cs="Times New Roman"/>
          <w:sz w:val="24"/>
          <w:szCs w:val="24"/>
          <w:lang w:val="es-ES_tradnl" w:eastAsia="es-ES"/>
        </w:rPr>
        <w:t xml:space="preserve">1320 </w:t>
      </w:r>
      <w:r>
        <w:rPr>
          <w:rFonts w:eastAsia="Times New Roman" w:cs="Times New Roman"/>
          <w:sz w:val="24"/>
          <w:szCs w:val="24"/>
          <w:lang w:val="es-ES_tradnl" w:eastAsia="es-ES"/>
        </w:rPr>
        <w:t>€ en 2015, ¿Cuál sería en valor del salario en 2017? C</w:t>
      </w:r>
      <w:r w:rsidR="0032204D">
        <w:rPr>
          <w:rFonts w:eastAsia="Times New Roman" w:cs="Times New Roman"/>
          <w:sz w:val="24"/>
          <w:szCs w:val="24"/>
          <w:lang w:val="es-ES_tradnl" w:eastAsia="es-ES"/>
        </w:rPr>
        <w:t xml:space="preserve">alcular el valor real del mismo a precios de </w:t>
      </w:r>
      <w:r w:rsidR="00316D4D">
        <w:rPr>
          <w:rFonts w:eastAsia="Times New Roman" w:cs="Times New Roman"/>
          <w:sz w:val="24"/>
          <w:szCs w:val="24"/>
          <w:lang w:val="es-ES_tradnl" w:eastAsia="es-ES"/>
        </w:rPr>
        <w:t>2015</w:t>
      </w:r>
      <w:r w:rsidR="0032204D">
        <w:rPr>
          <w:rFonts w:eastAsia="Times New Roman" w:cs="Times New Roman"/>
          <w:sz w:val="24"/>
          <w:szCs w:val="24"/>
          <w:lang w:val="es-ES_tradnl" w:eastAsia="es-ES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2567"/>
        <w:gridCol w:w="1592"/>
        <w:gridCol w:w="1591"/>
        <w:gridCol w:w="1591"/>
      </w:tblGrid>
      <w:tr w:rsidR="0032204D" w:rsidRPr="0032204D" w14:paraId="0E73B7CC" w14:textId="77777777" w:rsidTr="0032204D">
        <w:trPr>
          <w:trHeight w:val="495"/>
        </w:trPr>
        <w:tc>
          <w:tcPr>
            <w:tcW w:w="2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C1A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año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903C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2016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F8A8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2017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AF9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2018</w:t>
            </w:r>
          </w:p>
        </w:tc>
      </w:tr>
      <w:tr w:rsidR="0032204D" w:rsidRPr="0032204D" w14:paraId="4B230A2A" w14:textId="77777777" w:rsidTr="0032204D">
        <w:trPr>
          <w:trHeight w:val="495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1F9" w14:textId="77777777" w:rsidR="0032204D" w:rsidRPr="0032204D" w:rsidRDefault="0032204D" w:rsidP="0032204D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Índice de Salarios corrientes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EE29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(año base j-1 = 100%)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747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114,4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DD92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  <w:t>113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0C5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  <w:t>112</w:t>
            </w:r>
          </w:p>
        </w:tc>
      </w:tr>
      <w:tr w:rsidR="0032204D" w:rsidRPr="0032204D" w14:paraId="26861CA3" w14:textId="77777777" w:rsidTr="0032204D">
        <w:trPr>
          <w:trHeight w:val="495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ABB" w14:textId="77777777" w:rsidR="0032204D" w:rsidRPr="0032204D" w:rsidRDefault="0032204D" w:rsidP="0032204D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 xml:space="preserve">Índice de precios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9DF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sz w:val="24"/>
                <w:szCs w:val="24"/>
                <w:lang w:val="es-ES_tradnl" w:eastAsia="es-ES"/>
              </w:rPr>
              <w:t>(año base j-1 = 100%)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B3DB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lang w:eastAsia="es-ES"/>
              </w:rPr>
              <w:t>110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BC37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lang w:eastAsia="es-ES"/>
              </w:rPr>
              <w:t>108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53C9" w14:textId="77777777" w:rsidR="0032204D" w:rsidRPr="0032204D" w:rsidRDefault="0032204D" w:rsidP="0032204D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color w:val="000000"/>
                <w:lang w:eastAsia="es-ES"/>
              </w:rPr>
            </w:pPr>
            <w:r w:rsidRPr="0032204D">
              <w:rPr>
                <w:rFonts w:ascii="Segoe Print" w:eastAsia="Times New Roman" w:hAnsi="Segoe Print" w:cs="Times New Roman"/>
                <w:color w:val="000000"/>
                <w:lang w:eastAsia="es-ES"/>
              </w:rPr>
              <w:t>108,7</w:t>
            </w:r>
          </w:p>
        </w:tc>
      </w:tr>
    </w:tbl>
    <w:p w14:paraId="2B72CF68" w14:textId="0394B470" w:rsidR="00503785" w:rsidRPr="00377A3C" w:rsidRDefault="00503785">
      <w:pPr>
        <w:rPr>
          <w:sz w:val="24"/>
          <w:szCs w:val="24"/>
        </w:rPr>
      </w:pPr>
    </w:p>
    <w:p w14:paraId="37A8AF16" w14:textId="1B6C5A73" w:rsidR="00811DBE" w:rsidRPr="00377A3C" w:rsidRDefault="00811DBE" w:rsidP="00811DBE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  <w:r w:rsidRPr="00377A3C">
        <w:rPr>
          <w:rFonts w:eastAsia="Times New Roman" w:cs="Times New Roman"/>
          <w:b/>
          <w:sz w:val="24"/>
          <w:szCs w:val="24"/>
          <w:lang w:eastAsia="es-ES"/>
        </w:rPr>
        <w:t xml:space="preserve">Problema </w:t>
      </w:r>
      <w:r w:rsidR="00062AED">
        <w:rPr>
          <w:rFonts w:eastAsia="Times New Roman" w:cs="Times New Roman"/>
          <w:b/>
          <w:sz w:val="24"/>
          <w:szCs w:val="24"/>
          <w:lang w:eastAsia="es-ES"/>
        </w:rPr>
        <w:t>4</w:t>
      </w:r>
    </w:p>
    <w:p w14:paraId="5D519E4E" w14:textId="223BAD69" w:rsidR="00811DBE" w:rsidRPr="00377A3C" w:rsidRDefault="00811DBE" w:rsidP="00811DBE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es-ES"/>
        </w:rPr>
      </w:pPr>
      <w:r w:rsidRPr="00377A3C">
        <w:rPr>
          <w:rFonts w:eastAsia="Times New Roman" w:cs="Times New Roman"/>
          <w:sz w:val="24"/>
          <w:szCs w:val="24"/>
          <w:lang w:eastAsia="es-ES"/>
        </w:rPr>
        <w:tab/>
      </w:r>
      <w:r w:rsidR="008F67B9">
        <w:rPr>
          <w:rFonts w:eastAsia="Times New Roman" w:cs="Times New Roman"/>
          <w:sz w:val="24"/>
          <w:szCs w:val="24"/>
          <w:lang w:eastAsia="es-ES"/>
        </w:rPr>
        <w:t>En un determinado país el importe medio de la jubilación mínima e</w:t>
      </w:r>
      <w:r w:rsidR="00944ABB">
        <w:rPr>
          <w:rFonts w:eastAsia="Times New Roman" w:cs="Times New Roman"/>
          <w:sz w:val="24"/>
          <w:szCs w:val="24"/>
          <w:lang w:eastAsia="es-ES"/>
        </w:rPr>
        <w:t>s</w:t>
      </w:r>
      <w:r w:rsidR="008F67B9">
        <w:rPr>
          <w:rFonts w:eastAsia="Times New Roman" w:cs="Times New Roman"/>
          <w:sz w:val="24"/>
          <w:szCs w:val="24"/>
          <w:lang w:eastAsia="es-ES"/>
        </w:rPr>
        <w:t xml:space="preserve"> de </w:t>
      </w:r>
      <w:r w:rsidR="00944ABB">
        <w:rPr>
          <w:rFonts w:eastAsia="Times New Roman" w:cs="Times New Roman"/>
          <w:sz w:val="24"/>
          <w:szCs w:val="24"/>
          <w:lang w:eastAsia="es-ES"/>
        </w:rPr>
        <w:t>8500 euros anuales en 2020</w:t>
      </w:r>
      <w:r w:rsidRPr="00377A3C">
        <w:rPr>
          <w:rFonts w:eastAsia="Times New Roman" w:cs="Times New Roman"/>
          <w:sz w:val="24"/>
          <w:szCs w:val="24"/>
          <w:lang w:eastAsia="es-ES"/>
        </w:rPr>
        <w:t>.</w:t>
      </w:r>
    </w:p>
    <w:p w14:paraId="1F3302D6" w14:textId="734FC6D3" w:rsidR="00811DBE" w:rsidRPr="00377A3C" w:rsidRDefault="00811DBE" w:rsidP="00811DBE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377A3C">
        <w:rPr>
          <w:rFonts w:eastAsia="Times New Roman" w:cs="Times New Roman"/>
          <w:sz w:val="24"/>
          <w:szCs w:val="24"/>
          <w:lang w:eastAsia="es-ES"/>
        </w:rPr>
        <w:tab/>
        <w:t xml:space="preserve">Si se supone para los años sucesivos un crecimiento anual de los precios, medido por el IPC, del 1,5%, determinar  </w:t>
      </w:r>
      <w:r w:rsidR="009E762C" w:rsidRPr="00377A3C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377A3C">
        <w:rPr>
          <w:rFonts w:eastAsia="Times New Roman" w:cs="Times New Roman"/>
          <w:sz w:val="24"/>
          <w:szCs w:val="24"/>
          <w:lang w:eastAsia="es-ES"/>
        </w:rPr>
        <w:t xml:space="preserve">para cada uno de los tres años siguientes </w:t>
      </w:r>
      <w:r w:rsidR="00944ABB">
        <w:rPr>
          <w:rFonts w:eastAsia="Times New Roman" w:cs="Times New Roman"/>
          <w:sz w:val="24"/>
          <w:szCs w:val="24"/>
          <w:lang w:eastAsia="es-ES"/>
        </w:rPr>
        <w:t xml:space="preserve">el importe de la jubilación mínima </w:t>
      </w:r>
      <w:r w:rsidRPr="00377A3C">
        <w:rPr>
          <w:rFonts w:eastAsia="Times New Roman" w:cs="Times New Roman"/>
          <w:sz w:val="24"/>
          <w:szCs w:val="24"/>
          <w:lang w:eastAsia="es-ES"/>
        </w:rPr>
        <w:t>que sería necesari</w:t>
      </w:r>
      <w:r w:rsidR="00944ABB">
        <w:rPr>
          <w:rFonts w:eastAsia="Times New Roman" w:cs="Times New Roman"/>
          <w:sz w:val="24"/>
          <w:szCs w:val="24"/>
          <w:lang w:eastAsia="es-ES"/>
        </w:rPr>
        <w:t>o</w:t>
      </w:r>
      <w:r w:rsidRPr="00377A3C">
        <w:rPr>
          <w:rFonts w:eastAsia="Times New Roman" w:cs="Times New Roman"/>
          <w:sz w:val="24"/>
          <w:szCs w:val="24"/>
          <w:lang w:eastAsia="es-ES"/>
        </w:rPr>
        <w:t xml:space="preserve"> para mantener el poder adquisitivo, tomando como referencia el año </w:t>
      </w:r>
      <w:r w:rsidR="00944ABB">
        <w:rPr>
          <w:rFonts w:eastAsia="Times New Roman" w:cs="Times New Roman"/>
          <w:sz w:val="24"/>
          <w:szCs w:val="24"/>
          <w:lang w:eastAsia="es-ES"/>
        </w:rPr>
        <w:t>2020.</w:t>
      </w:r>
      <w:r w:rsidRPr="00377A3C">
        <w:rPr>
          <w:rFonts w:eastAsia="Times New Roman" w:cs="Times New Roman"/>
          <w:sz w:val="24"/>
          <w:szCs w:val="24"/>
          <w:lang w:eastAsia="es-ES"/>
        </w:rPr>
        <w:t xml:space="preserve">   </w:t>
      </w:r>
    </w:p>
    <w:p w14:paraId="03007FD2" w14:textId="77777777" w:rsidR="00811DBE" w:rsidRPr="00377A3C" w:rsidRDefault="00811DBE" w:rsidP="00811DBE">
      <w:pPr>
        <w:spacing w:after="0" w:line="240" w:lineRule="auto"/>
        <w:rPr>
          <w:rFonts w:eastAsia="Times New Roman" w:cs="Times New Roman"/>
          <w:sz w:val="24"/>
          <w:szCs w:val="24"/>
          <w:lang w:val="es-ES_tradnl" w:eastAsia="es-ES"/>
        </w:rPr>
      </w:pPr>
    </w:p>
    <w:p w14:paraId="453457FB" w14:textId="22E49A49" w:rsidR="00811DBE" w:rsidRPr="00377A3C" w:rsidRDefault="00811DBE" w:rsidP="00811DBE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  <w:r w:rsidRPr="00377A3C">
        <w:rPr>
          <w:rFonts w:eastAsia="Times New Roman" w:cs="Times New Roman"/>
          <w:b/>
          <w:sz w:val="24"/>
          <w:szCs w:val="24"/>
          <w:lang w:eastAsia="es-ES"/>
        </w:rPr>
        <w:t xml:space="preserve">Problema </w:t>
      </w:r>
      <w:r w:rsidR="00062AED">
        <w:rPr>
          <w:rFonts w:eastAsia="Times New Roman" w:cs="Times New Roman"/>
          <w:b/>
          <w:sz w:val="24"/>
          <w:szCs w:val="24"/>
          <w:lang w:eastAsia="es-ES"/>
        </w:rPr>
        <w:t>5</w:t>
      </w:r>
    </w:p>
    <w:p w14:paraId="042016F9" w14:textId="77777777" w:rsidR="00811DBE" w:rsidRPr="00377A3C" w:rsidRDefault="00811DBE" w:rsidP="00811DBE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val="es-ES_tradnl" w:eastAsia="es-ES"/>
        </w:rPr>
      </w:pPr>
      <w:r w:rsidRPr="00377A3C">
        <w:rPr>
          <w:rFonts w:eastAsia="Times New Roman" w:cs="Times New Roman"/>
          <w:sz w:val="24"/>
          <w:szCs w:val="24"/>
          <w:lang w:val="es-ES_tradnl" w:eastAsia="es-ES"/>
        </w:rPr>
        <w:t>Analizar cómo evoluciona el valor real de un depósito bancario de 4000 euros que se remunera a un tipo de interés del 2% anual si los precios se incrementan un 2’5% anual:</w:t>
      </w:r>
    </w:p>
    <w:p w14:paraId="5E1E1051" w14:textId="77777777" w:rsidR="00811DBE" w:rsidRPr="00377A3C" w:rsidRDefault="00811DBE" w:rsidP="00811DBE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val="es-ES_tradnl" w:eastAsia="es-ES"/>
        </w:rPr>
      </w:pPr>
      <w:r w:rsidRPr="00377A3C">
        <w:rPr>
          <w:rFonts w:eastAsia="Times New Roman" w:cs="Times New Roman"/>
          <w:sz w:val="24"/>
          <w:szCs w:val="24"/>
          <w:lang w:val="es-ES_tradnl" w:eastAsia="es-ES"/>
        </w:rPr>
        <w:t>al cabo de un año.</w:t>
      </w:r>
    </w:p>
    <w:p w14:paraId="4264E6AA" w14:textId="77777777" w:rsidR="00811DBE" w:rsidRPr="00377A3C" w:rsidRDefault="00811DBE" w:rsidP="00811DBE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val="es-ES_tradnl" w:eastAsia="es-ES"/>
        </w:rPr>
      </w:pPr>
      <w:r w:rsidRPr="00377A3C">
        <w:rPr>
          <w:rFonts w:eastAsia="Times New Roman" w:cs="Times New Roman"/>
          <w:sz w:val="24"/>
          <w:szCs w:val="24"/>
          <w:lang w:val="es-ES_tradnl" w:eastAsia="es-ES"/>
        </w:rPr>
        <w:t>al cabo de tres años.</w:t>
      </w:r>
    </w:p>
    <w:p w14:paraId="33F1EF89" w14:textId="77777777" w:rsidR="00811DBE" w:rsidRPr="00377A3C" w:rsidRDefault="00811DBE" w:rsidP="00811DBE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eastAsia="es-ES"/>
        </w:rPr>
      </w:pPr>
    </w:p>
    <w:p w14:paraId="14F4BF18" w14:textId="77777777" w:rsidR="005C7397" w:rsidRDefault="005C7397" w:rsidP="00811DBE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  <w:lang w:eastAsia="es-ES"/>
        </w:rPr>
      </w:pPr>
    </w:p>
    <w:p w14:paraId="372A9C7A" w14:textId="3BAE85EC" w:rsidR="00160607" w:rsidRDefault="00811DBE" w:rsidP="00160607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  <w:lang w:eastAsia="es-ES"/>
        </w:rPr>
      </w:pPr>
      <w:r w:rsidRPr="00377A3C">
        <w:rPr>
          <w:rFonts w:eastAsia="Times New Roman" w:cs="Times New Roman"/>
          <w:b/>
          <w:sz w:val="24"/>
          <w:szCs w:val="24"/>
          <w:lang w:eastAsia="es-ES"/>
        </w:rPr>
        <w:t xml:space="preserve">Problema </w:t>
      </w:r>
      <w:r w:rsidR="00062AED">
        <w:rPr>
          <w:rFonts w:eastAsia="Times New Roman" w:cs="Times New Roman"/>
          <w:b/>
          <w:sz w:val="24"/>
          <w:szCs w:val="24"/>
          <w:lang w:eastAsia="es-ES"/>
        </w:rPr>
        <w:t>6</w:t>
      </w:r>
      <w:bookmarkStart w:id="0" w:name="_GoBack"/>
      <w:bookmarkEnd w:id="0"/>
    </w:p>
    <w:p w14:paraId="534EFCEB" w14:textId="79D3387A" w:rsidR="00811DBE" w:rsidRPr="00160607" w:rsidRDefault="00811DBE" w:rsidP="00160607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  <w:lang w:eastAsia="es-ES"/>
        </w:rPr>
      </w:pPr>
      <w:r w:rsidRPr="00377A3C">
        <w:rPr>
          <w:rFonts w:eastAsia="Times New Roman" w:cs="Times New Roman"/>
          <w:sz w:val="24"/>
          <w:szCs w:val="24"/>
          <w:lang w:eastAsia="es-ES"/>
        </w:rPr>
        <w:t>Si los precios aumentan un</w:t>
      </w:r>
      <w:r w:rsidR="00160607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377A3C">
        <w:rPr>
          <w:rFonts w:eastAsia="Times New Roman" w:cs="Times New Roman"/>
          <w:sz w:val="24"/>
          <w:szCs w:val="24"/>
          <w:lang w:eastAsia="es-ES"/>
        </w:rPr>
        <w:t>5% anual a partir de un año que se elige</w:t>
      </w:r>
      <w:r w:rsidR="009E762C" w:rsidRPr="00377A3C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377A3C">
        <w:rPr>
          <w:rFonts w:eastAsia="Times New Roman" w:cs="Times New Roman"/>
          <w:sz w:val="24"/>
          <w:szCs w:val="24"/>
          <w:lang w:eastAsia="es-ES"/>
        </w:rPr>
        <w:t>como base, determinar cuánto tienen que incrementarse los salarios anualmente para que, al cabo de</w:t>
      </w:r>
      <w:r w:rsidR="00160607">
        <w:rPr>
          <w:rFonts w:eastAsia="Times New Roman" w:cs="Times New Roman"/>
          <w:sz w:val="24"/>
          <w:szCs w:val="24"/>
          <w:lang w:eastAsia="es-ES"/>
        </w:rPr>
        <w:t xml:space="preserve"> tres años, </w:t>
      </w:r>
      <w:r w:rsidRPr="00377A3C">
        <w:rPr>
          <w:rFonts w:eastAsia="Times New Roman" w:cs="Times New Roman"/>
          <w:sz w:val="24"/>
          <w:szCs w:val="24"/>
          <w:lang w:eastAsia="es-ES"/>
        </w:rPr>
        <w:t>el poder adquisitivo del salario se haya incrementado un 10%.</w:t>
      </w:r>
    </w:p>
    <w:p w14:paraId="7ADAE568" w14:textId="77777777" w:rsidR="00811DBE" w:rsidRPr="00377A3C" w:rsidRDefault="00811DBE">
      <w:pPr>
        <w:rPr>
          <w:sz w:val="24"/>
          <w:szCs w:val="24"/>
          <w:lang w:val="es-ES_tradnl"/>
        </w:rPr>
      </w:pPr>
    </w:p>
    <w:sectPr w:rsidR="00811DBE" w:rsidRPr="00377A3C" w:rsidSect="00CB6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F6D8A"/>
    <w:multiLevelType w:val="hybridMultilevel"/>
    <w:tmpl w:val="515823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75A"/>
    <w:multiLevelType w:val="hybridMultilevel"/>
    <w:tmpl w:val="214E38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A5C05"/>
    <w:multiLevelType w:val="singleLevel"/>
    <w:tmpl w:val="FCD291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2407B49"/>
    <w:multiLevelType w:val="singleLevel"/>
    <w:tmpl w:val="FF3659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7E8C2651"/>
    <w:multiLevelType w:val="singleLevel"/>
    <w:tmpl w:val="593A651E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BE"/>
    <w:rsid w:val="00062AED"/>
    <w:rsid w:val="00160607"/>
    <w:rsid w:val="00271E9E"/>
    <w:rsid w:val="002C0991"/>
    <w:rsid w:val="00316D4D"/>
    <w:rsid w:val="0032204D"/>
    <w:rsid w:val="00370FBD"/>
    <w:rsid w:val="00377A3C"/>
    <w:rsid w:val="00486746"/>
    <w:rsid w:val="00503785"/>
    <w:rsid w:val="005C7397"/>
    <w:rsid w:val="006147C1"/>
    <w:rsid w:val="00721428"/>
    <w:rsid w:val="007361EE"/>
    <w:rsid w:val="007F405E"/>
    <w:rsid w:val="00811DBE"/>
    <w:rsid w:val="00830DE8"/>
    <w:rsid w:val="008F67B9"/>
    <w:rsid w:val="00940449"/>
    <w:rsid w:val="00944ABB"/>
    <w:rsid w:val="009E63DA"/>
    <w:rsid w:val="009E762C"/>
    <w:rsid w:val="00B644E9"/>
    <w:rsid w:val="00BF1C84"/>
    <w:rsid w:val="00CB6152"/>
    <w:rsid w:val="00D825E4"/>
    <w:rsid w:val="00F41378"/>
    <w:rsid w:val="00F52F91"/>
    <w:rsid w:val="00FC6B4D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8EE5"/>
  <w15:chartTrackingRefBased/>
  <w15:docId w15:val="{BFD7E329-E100-4C22-A46B-9E7A2284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B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B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41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Segoe Print"/>
        <a:ea typeface=""/>
        <a:cs typeface=""/>
      </a:majorFont>
      <a:minorFont>
        <a:latin typeface="Segoe Prin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CIPRIANO QUIROS ROMERO</dc:creator>
  <cp:keywords/>
  <dc:description/>
  <cp:lastModifiedBy>Iturralde</cp:lastModifiedBy>
  <cp:revision>2</cp:revision>
  <dcterms:created xsi:type="dcterms:W3CDTF">2021-05-10T17:39:00Z</dcterms:created>
  <dcterms:modified xsi:type="dcterms:W3CDTF">2021-05-10T17:39:00Z</dcterms:modified>
</cp:coreProperties>
</file>